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DF4BC" w14:textId="77777777" w:rsidR="003C2267" w:rsidRPr="002633B9" w:rsidRDefault="00916573" w:rsidP="007F6F1C">
      <w:pPr>
        <w:spacing w:after="0" w:line="360" w:lineRule="auto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OPIS PRZEDMIOTU ZAMÓWIENIA</w:t>
      </w:r>
    </w:p>
    <w:p w14:paraId="5832AFFB" w14:textId="77777777" w:rsidR="003C2267" w:rsidRPr="002633B9" w:rsidRDefault="003C2267" w:rsidP="007F6F1C">
      <w:pPr>
        <w:spacing w:after="0" w:line="360" w:lineRule="auto"/>
        <w:jc w:val="center"/>
        <w:rPr>
          <w:rFonts w:ascii="Verdana" w:hAnsi="Verdana"/>
          <w:color w:val="000000" w:themeColor="text1"/>
          <w:sz w:val="20"/>
          <w:szCs w:val="20"/>
        </w:rPr>
      </w:pPr>
    </w:p>
    <w:p w14:paraId="2B96084D" w14:textId="77777777" w:rsidR="0024028A" w:rsidRPr="0024028A" w:rsidRDefault="0024028A" w:rsidP="007F6F1C">
      <w:pPr>
        <w:spacing w:after="0"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24028A">
        <w:rPr>
          <w:rFonts w:ascii="Verdana" w:hAnsi="Verdana"/>
          <w:b/>
          <w:color w:val="000000" w:themeColor="text1"/>
          <w:sz w:val="20"/>
          <w:szCs w:val="20"/>
        </w:rPr>
        <w:t>REMONT ZAPLECZ TECHNICZNYCH W  GDDKIA REJON W WIELUNIU</w:t>
      </w:r>
    </w:p>
    <w:p w14:paraId="35C93CD4" w14:textId="77777777" w:rsidR="0024028A" w:rsidRDefault="0024028A" w:rsidP="0024028A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042F561A" w14:textId="77777777" w:rsidR="004B52BA" w:rsidRDefault="0024028A" w:rsidP="0024028A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 w:rsidRPr="0024028A">
        <w:rPr>
          <w:rFonts w:ascii="Verdana" w:hAnsi="Verdana"/>
          <w:b/>
          <w:color w:val="000000" w:themeColor="text1"/>
          <w:sz w:val="20"/>
          <w:szCs w:val="20"/>
        </w:rPr>
        <w:t xml:space="preserve">Remont obiektów na terenie Obwodu </w:t>
      </w:r>
      <w:r w:rsidR="00634CC0">
        <w:rPr>
          <w:rFonts w:ascii="Verdana" w:hAnsi="Verdana"/>
          <w:b/>
          <w:color w:val="000000" w:themeColor="text1"/>
          <w:sz w:val="20"/>
          <w:szCs w:val="20"/>
        </w:rPr>
        <w:t xml:space="preserve">Utrzymania Drogi Ekspresowej Złoczew </w:t>
      </w:r>
    </w:p>
    <w:p w14:paraId="2706E90E" w14:textId="52E955D1" w:rsidR="003C2267" w:rsidRDefault="00634CC0" w:rsidP="0024028A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 xml:space="preserve">z siedzibą w m. Czarna 70 </w:t>
      </w:r>
      <w:r w:rsidR="00490784">
        <w:rPr>
          <w:rFonts w:ascii="Verdana" w:hAnsi="Verdana"/>
          <w:b/>
          <w:color w:val="000000" w:themeColor="text1"/>
          <w:sz w:val="20"/>
          <w:szCs w:val="20"/>
        </w:rPr>
        <w:t xml:space="preserve">, </w:t>
      </w:r>
      <w:r w:rsidR="00490784" w:rsidRPr="00634CC0">
        <w:rPr>
          <w:rFonts w:ascii="Verdana" w:hAnsi="Verdana"/>
          <w:b/>
          <w:color w:val="000000" w:themeColor="text1"/>
          <w:sz w:val="20"/>
          <w:szCs w:val="20"/>
        </w:rPr>
        <w:t>98</w:t>
      </w:r>
      <w:r w:rsidRPr="00634CC0">
        <w:rPr>
          <w:rFonts w:ascii="Verdana" w:hAnsi="Verdana"/>
          <w:b/>
          <w:color w:val="000000" w:themeColor="text1"/>
          <w:sz w:val="20"/>
          <w:szCs w:val="20"/>
        </w:rPr>
        <w:t>-270 Złoczew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24028A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z podziałem na </w:t>
      </w:r>
      <w:r w:rsidR="00013951">
        <w:rPr>
          <w:rFonts w:ascii="Verdana" w:hAnsi="Verdana"/>
          <w:b/>
          <w:color w:val="000000" w:themeColor="text1"/>
          <w:sz w:val="20"/>
          <w:szCs w:val="20"/>
        </w:rPr>
        <w:t>4</w:t>
      </w:r>
      <w:r w:rsidR="0024028A" w:rsidRPr="0024028A">
        <w:rPr>
          <w:rFonts w:ascii="Verdana" w:hAnsi="Verdana"/>
          <w:b/>
          <w:color w:val="000000" w:themeColor="text1"/>
          <w:sz w:val="20"/>
          <w:szCs w:val="20"/>
        </w:rPr>
        <w:t xml:space="preserve"> części:</w:t>
      </w:r>
    </w:p>
    <w:p w14:paraId="4F278E1C" w14:textId="77777777" w:rsidR="004B52BA" w:rsidRPr="0024028A" w:rsidRDefault="004B52BA" w:rsidP="0024028A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3B83A1B6" w14:textId="61073550" w:rsidR="00634CC0" w:rsidRDefault="0024028A" w:rsidP="0000124A">
      <w:pPr>
        <w:spacing w:after="0"/>
        <w:rPr>
          <w:rFonts w:ascii="Verdana" w:hAnsi="Verdana"/>
          <w:b/>
          <w:sz w:val="20"/>
          <w:szCs w:val="20"/>
        </w:rPr>
      </w:pPr>
      <w:r w:rsidRPr="00B82D95">
        <w:rPr>
          <w:rFonts w:ascii="Verdana" w:hAnsi="Verdana"/>
          <w:b/>
          <w:color w:val="000000" w:themeColor="text1"/>
          <w:sz w:val="20"/>
          <w:szCs w:val="20"/>
        </w:rPr>
        <w:t xml:space="preserve">Cześć 1: </w:t>
      </w:r>
      <w:r w:rsidR="00883F5E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Remont powłoki elewacyjnej magazynu materiałów sypkich </w:t>
      </w:r>
    </w:p>
    <w:p w14:paraId="43DF9F47" w14:textId="77777777" w:rsidR="004B52BA" w:rsidRPr="00B82D95" w:rsidRDefault="004B52BA" w:rsidP="0000124A">
      <w:pPr>
        <w:spacing w:after="0"/>
        <w:rPr>
          <w:rFonts w:ascii="Verdana" w:hAnsi="Verdana"/>
          <w:b/>
          <w:sz w:val="20"/>
          <w:szCs w:val="20"/>
        </w:rPr>
      </w:pPr>
    </w:p>
    <w:p w14:paraId="74EE50AA" w14:textId="0A962044" w:rsidR="00A13429" w:rsidRDefault="0024028A" w:rsidP="0000124A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 w:rsidRPr="00B82D95">
        <w:rPr>
          <w:rFonts w:ascii="Verdana" w:hAnsi="Verdana"/>
          <w:b/>
          <w:sz w:val="20"/>
          <w:szCs w:val="20"/>
        </w:rPr>
        <w:t>Część 2:</w:t>
      </w:r>
      <w:r w:rsidR="00883F5E">
        <w:rPr>
          <w:rFonts w:ascii="Verdana" w:hAnsi="Verdana"/>
          <w:b/>
          <w:sz w:val="20"/>
          <w:szCs w:val="20"/>
        </w:rPr>
        <w:t xml:space="preserve"> </w:t>
      </w:r>
      <w:r w:rsidRPr="00B82D95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</w:t>
      </w:r>
      <w:r w:rsidR="00883F5E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Remont bram garażowych </w:t>
      </w:r>
    </w:p>
    <w:p w14:paraId="495ECF14" w14:textId="553B01D7" w:rsidR="00883F5E" w:rsidRDefault="00883F5E" w:rsidP="0000124A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</w:p>
    <w:p w14:paraId="53C26B32" w14:textId="3E9465FD" w:rsidR="00883F5E" w:rsidRDefault="00883F5E" w:rsidP="0000124A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Część 3: Wymiana budki meteorologicznej </w:t>
      </w:r>
    </w:p>
    <w:p w14:paraId="2975A1C4" w14:textId="20CB947A" w:rsidR="00883F5E" w:rsidRDefault="00883F5E" w:rsidP="0000124A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</w:p>
    <w:p w14:paraId="3D0BCF9B" w14:textId="5C83F9D5" w:rsidR="00883F5E" w:rsidRPr="00B82D95" w:rsidRDefault="00883F5E" w:rsidP="0000124A">
      <w:pPr>
        <w:spacing w:after="0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Część </w:t>
      </w:r>
      <w:r w:rsidR="00F97A76">
        <w:rPr>
          <w:rFonts w:ascii="Verdana" w:eastAsia="Times New Roman" w:hAnsi="Verdana" w:cs="Calibri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: Remont oświetlenia zewnętrznego w budynku biurowym </w:t>
      </w:r>
    </w:p>
    <w:p w14:paraId="75997CD8" w14:textId="77777777" w:rsidR="0024028A" w:rsidRPr="0024028A" w:rsidRDefault="0024028A" w:rsidP="0000124A">
      <w:pPr>
        <w:spacing w:after="0"/>
        <w:rPr>
          <w:rFonts w:ascii="Verdana" w:hAnsi="Verdana"/>
          <w:b/>
          <w:sz w:val="20"/>
          <w:szCs w:val="20"/>
        </w:rPr>
      </w:pPr>
    </w:p>
    <w:p w14:paraId="1C576AAC" w14:textId="77777777" w:rsidR="00311C7D" w:rsidRPr="002633B9" w:rsidRDefault="00311C7D" w:rsidP="007F6F1C">
      <w:pPr>
        <w:spacing w:after="0" w:line="360" w:lineRule="auto"/>
        <w:rPr>
          <w:rFonts w:ascii="Verdana" w:hAnsi="Verdana"/>
          <w:color w:val="000000" w:themeColor="text1"/>
          <w:sz w:val="20"/>
          <w:szCs w:val="20"/>
        </w:rPr>
      </w:pPr>
    </w:p>
    <w:p w14:paraId="60A41A3B" w14:textId="77777777" w:rsidR="003C2267" w:rsidRPr="002633B9" w:rsidRDefault="003C2267" w:rsidP="00DE58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 xml:space="preserve">INFORMACJE OGÓLNE </w:t>
      </w:r>
    </w:p>
    <w:p w14:paraId="128F29CB" w14:textId="77777777" w:rsidR="00DE58BF" w:rsidRPr="002633B9" w:rsidRDefault="00DE58BF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7F17D87" w14:textId="39CE5867" w:rsidR="00F97A76" w:rsidRDefault="007F6F1C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1.1.</w:t>
      </w:r>
      <w:r w:rsidR="003C2267" w:rsidRPr="002633B9">
        <w:rPr>
          <w:rFonts w:ascii="Verdana" w:hAnsi="Verdana"/>
          <w:color w:val="000000" w:themeColor="text1"/>
          <w:sz w:val="20"/>
          <w:szCs w:val="20"/>
        </w:rPr>
        <w:t xml:space="preserve">Remont </w:t>
      </w:r>
      <w:r w:rsidR="00F97A76">
        <w:rPr>
          <w:rFonts w:ascii="Verdana" w:hAnsi="Verdana"/>
          <w:color w:val="000000" w:themeColor="text1"/>
          <w:sz w:val="20"/>
          <w:szCs w:val="20"/>
        </w:rPr>
        <w:t xml:space="preserve">obiektów na terenie Obwodu Utrzymania Drogi Ekspresowej w Złoczewie obejmuje: </w:t>
      </w:r>
    </w:p>
    <w:p w14:paraId="3C222921" w14:textId="77777777" w:rsidR="0000124A" w:rsidRDefault="0000124A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603CF7C" w14:textId="0590BC4C" w:rsidR="00F97A76" w:rsidRDefault="00F97A76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Część 1 : Remont powłoki elewacyjnej magazynu materiałów sypkich polegać będzie na oczyszczeniu ścian zewnętrznych magazynu, zagruntowaniu i naniesieniu nowych powłok malarskich.</w:t>
      </w:r>
    </w:p>
    <w:p w14:paraId="6A0F18E7" w14:textId="3A69579B" w:rsidR="00F97A76" w:rsidRDefault="00F97A76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Część 2 : Remont bram garażowych polegać będzie na zamontowaniu nowych napędów do dwóch istniejących bram, podłączenie, uruchomienie i sprawdzenie poprawności działania wszystkich elementów. Dostarczenie i zaprogramowanie 6 pilotów po 3 do każdej bramy.</w:t>
      </w:r>
    </w:p>
    <w:p w14:paraId="7652A45B" w14:textId="013D309A" w:rsidR="00F97A76" w:rsidRDefault="00F97A76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Część 3 : Wymiana budki meteorologicznej </w:t>
      </w:r>
      <w:r w:rsidR="004F7B82">
        <w:rPr>
          <w:rFonts w:ascii="Verdana" w:hAnsi="Verdana"/>
          <w:color w:val="000000" w:themeColor="text1"/>
          <w:sz w:val="20"/>
          <w:szCs w:val="20"/>
        </w:rPr>
        <w:t>polegać będzie na demontażu stare</w:t>
      </w:r>
      <w:r w:rsidR="0000124A">
        <w:rPr>
          <w:rFonts w:ascii="Verdana" w:hAnsi="Verdana"/>
          <w:color w:val="000000" w:themeColor="text1"/>
          <w:sz w:val="20"/>
          <w:szCs w:val="20"/>
        </w:rPr>
        <w:t>j</w:t>
      </w:r>
      <w:r w:rsidR="004F7B82">
        <w:rPr>
          <w:rFonts w:ascii="Verdana" w:hAnsi="Verdana"/>
          <w:color w:val="000000" w:themeColor="text1"/>
          <w:sz w:val="20"/>
          <w:szCs w:val="20"/>
        </w:rPr>
        <w:t xml:space="preserve"> budki wraz z urządzeniami tam istniejącymi oraz zamontowaniu nowej budki wraz                                         z przeniesieniem urządzeń – podłączenie ich i sprawdzenie poprawności działania. </w:t>
      </w:r>
    </w:p>
    <w:p w14:paraId="1ECFE01D" w14:textId="15B084A2" w:rsidR="004F7B82" w:rsidRDefault="004F7B82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Część 4: Remont oświetlenia zewnętrznego w budynku biurowym polegać będzie na wymianie żarówek na ledowe, energooszczędne oraz wyczyszczeniu lamp i poprawie ich mocowań.</w:t>
      </w:r>
    </w:p>
    <w:p w14:paraId="2FDCE9AF" w14:textId="77777777" w:rsidR="004F7B82" w:rsidRPr="005B2EB3" w:rsidRDefault="004F7B82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</w:p>
    <w:p w14:paraId="3E69E953" w14:textId="164513FE" w:rsidR="002E4E0F" w:rsidRPr="002633B9" w:rsidRDefault="002E4E0F" w:rsidP="00AD0F60">
      <w:pPr>
        <w:spacing w:after="0" w:line="360" w:lineRule="auto"/>
        <w:jc w:val="both"/>
        <w:rPr>
          <w:rFonts w:ascii="Verdana" w:eastAsiaTheme="minorHAnsi" w:hAnsi="Verdana" w:cs="Arial"/>
          <w:color w:val="000000" w:themeColor="text1"/>
          <w:sz w:val="20"/>
          <w:szCs w:val="20"/>
        </w:rPr>
      </w:pPr>
      <w:r w:rsidRPr="005B2EB3">
        <w:rPr>
          <w:rFonts w:ascii="Verdana" w:hAnsi="Verdana"/>
          <w:color w:val="000000" w:themeColor="text1"/>
          <w:sz w:val="20"/>
          <w:szCs w:val="20"/>
          <w:u w:val="single"/>
        </w:rPr>
        <w:t>Zamówienia dotyczące części</w:t>
      </w:r>
      <w:r w:rsidR="004F7B82" w:rsidRPr="005B2EB3">
        <w:rPr>
          <w:rFonts w:ascii="Verdana" w:hAnsi="Verdana"/>
          <w:color w:val="000000" w:themeColor="text1"/>
          <w:sz w:val="20"/>
          <w:szCs w:val="20"/>
          <w:u w:val="single"/>
        </w:rPr>
        <w:t xml:space="preserve"> 1, 2, 3, 4</w:t>
      </w:r>
      <w:r w:rsidRPr="005B2EB3">
        <w:rPr>
          <w:rFonts w:ascii="Verdana" w:hAnsi="Verdana"/>
          <w:color w:val="000000" w:themeColor="text1"/>
          <w:sz w:val="20"/>
          <w:szCs w:val="20"/>
          <w:u w:val="single"/>
        </w:rPr>
        <w:t xml:space="preserve"> są odrębnymi zadaniami i na każde z nich zawarta będzie umowa właściwa dla danej części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048115B4" w14:textId="77777777" w:rsidR="004F7B82" w:rsidRPr="001821B9" w:rsidRDefault="004F7B82" w:rsidP="00AD0F6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98A86DE" w14:textId="77777777" w:rsidR="007F6F1C" w:rsidRPr="002633B9" w:rsidRDefault="007F6F1C" w:rsidP="0071794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  <w:lang w:eastAsia="pl-PL"/>
        </w:rPr>
      </w:pP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 xml:space="preserve">1.2.Roboty należy wykonać w sposób gwarantujący  </w:t>
      </w:r>
      <w:r w:rsidR="00AD0F60">
        <w:rPr>
          <w:rFonts w:ascii="Verdana" w:hAnsi="Verdana"/>
          <w:color w:val="000000" w:themeColor="text1"/>
          <w:sz w:val="20"/>
          <w:szCs w:val="20"/>
          <w:lang w:eastAsia="pl-PL"/>
        </w:rPr>
        <w:t>właściwy wygląd wizualny obiektów</w:t>
      </w:r>
      <w:r w:rsidRPr="002633B9">
        <w:rPr>
          <w:rFonts w:ascii="Verdana" w:hAnsi="Verdana"/>
          <w:color w:val="000000" w:themeColor="text1"/>
          <w:sz w:val="20"/>
          <w:szCs w:val="20"/>
        </w:rPr>
        <w:t>.</w:t>
      </w:r>
    </w:p>
    <w:p w14:paraId="7264C225" w14:textId="4C7672FE" w:rsidR="007F6F1C" w:rsidRPr="002633B9" w:rsidRDefault="007F6F1C" w:rsidP="00AD0F6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Wykonawca za</w:t>
      </w:r>
      <w:r w:rsidR="004F7B82">
        <w:rPr>
          <w:rFonts w:ascii="Verdana" w:hAnsi="Verdana"/>
          <w:color w:val="000000" w:themeColor="text1"/>
          <w:sz w:val="20"/>
          <w:szCs w:val="20"/>
        </w:rPr>
        <w:t>pewnia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wszystkie materiały zasadnicze i pomocnicze we własnym zakresie</w:t>
      </w:r>
      <w:r w:rsidR="00311C7D" w:rsidRPr="002633B9">
        <w:rPr>
          <w:rFonts w:ascii="Verdana" w:hAnsi="Verdana"/>
          <w:color w:val="000000" w:themeColor="text1"/>
          <w:sz w:val="20"/>
          <w:szCs w:val="20"/>
        </w:rPr>
        <w:t>.</w:t>
      </w:r>
      <w:r w:rsidR="00FF1CBC"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1E78FAEE" w14:textId="77777777" w:rsidR="003D51D5" w:rsidRDefault="003D51D5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23F4F1C" w14:textId="77777777" w:rsidR="007F6F1C" w:rsidRPr="002633B9" w:rsidRDefault="007F6F1C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lastRenderedPageBreak/>
        <w:t>1.3.Wszystkie roboty i materiały pomocnicze, montażowe, niezbędne do wykonania zamówienia, a nie wyszczególnione w kosztorysie ofertowym, należy wkalkulować w odpowiednią pozycję kosztorysową jako „roboty towarzyszące” .</w:t>
      </w:r>
    </w:p>
    <w:p w14:paraId="71CAA60F" w14:textId="77777777" w:rsidR="007F6F1C" w:rsidRPr="002633B9" w:rsidRDefault="007F6F1C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 xml:space="preserve">    </w:t>
      </w:r>
    </w:p>
    <w:p w14:paraId="065172D5" w14:textId="77777777" w:rsidR="007F6F1C" w:rsidRPr="002633B9" w:rsidRDefault="007F6F1C" w:rsidP="00DE58BF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1.4. Z</w:t>
      </w: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>aleca si</w:t>
      </w:r>
      <w:r w:rsidRPr="002633B9">
        <w:rPr>
          <w:rFonts w:ascii="Verdana" w:hAnsi="Verdana" w:cs="TimesNewRoman"/>
          <w:color w:val="000000" w:themeColor="text1"/>
          <w:sz w:val="20"/>
          <w:szCs w:val="20"/>
          <w:lang w:eastAsia="pl-PL"/>
        </w:rPr>
        <w:t>ę</w:t>
      </w: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>, aby Wykonawcy dokonali wizji lokalnej na terenie realizacji robót w celu dokonania oceny dokumentów i informacji przekazywanych  w ramach przedmiotowego post</w:t>
      </w:r>
      <w:r w:rsidRPr="002633B9">
        <w:rPr>
          <w:rFonts w:ascii="Verdana" w:hAnsi="Verdana" w:cs="TimesNewRoman"/>
          <w:color w:val="000000" w:themeColor="text1"/>
          <w:sz w:val="20"/>
          <w:szCs w:val="20"/>
          <w:lang w:eastAsia="pl-PL"/>
        </w:rPr>
        <w:t>ę</w:t>
      </w: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>powania przez Zamawiaj</w:t>
      </w:r>
      <w:r w:rsidRPr="002633B9">
        <w:rPr>
          <w:rFonts w:ascii="Verdana" w:hAnsi="Verdana" w:cs="TimesNewRoman"/>
          <w:color w:val="000000" w:themeColor="text1"/>
          <w:sz w:val="20"/>
          <w:szCs w:val="20"/>
          <w:lang w:eastAsia="pl-PL"/>
        </w:rPr>
        <w:t>ą</w:t>
      </w: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>cego.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   </w:t>
      </w:r>
    </w:p>
    <w:p w14:paraId="7DAEFFB6" w14:textId="77777777" w:rsidR="00311C7D" w:rsidRPr="002633B9" w:rsidRDefault="00311C7D" w:rsidP="00DE58BF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D94DB02" w14:textId="184AB112" w:rsidR="00311C7D" w:rsidRPr="002633B9" w:rsidRDefault="00311C7D" w:rsidP="00311C7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1.5.Materiały z rozbiórki </w:t>
      </w:r>
      <w:r w:rsidR="00AD0F60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(poza elementami metalowymi, które stanowią własność </w:t>
      </w:r>
      <w:r w:rsidR="005B2EB3">
        <w:rPr>
          <w:rFonts w:ascii="Verdana" w:eastAsiaTheme="minorHAnsi" w:hAnsi="Verdana" w:cs="Verdana"/>
          <w:color w:val="000000" w:themeColor="text1"/>
          <w:sz w:val="20"/>
          <w:szCs w:val="20"/>
        </w:rPr>
        <w:t>Z</w:t>
      </w:r>
      <w:r w:rsidR="00AD0F60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amawiającego) </w:t>
      </w:r>
      <w:r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>stanowią własność Wykonawcy i winny być usunięte poza teren</w:t>
      </w:r>
    </w:p>
    <w:p w14:paraId="07A64725" w14:textId="173E8E23" w:rsidR="00311C7D" w:rsidRDefault="0084222A" w:rsidP="00311C7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>robót</w:t>
      </w:r>
      <w:r w:rsidR="00311C7D"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przy przestrzeganiu przepisów ustawy z dnia 27 kwietnia 2001r. o odpadach (Dz. U. z 2019 r., poz. 701 z późn.zm). Wykonawcę obciążają wszelkie obowiązki</w:t>
      </w:r>
      <w:r w:rsidR="004F7B82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="00311C7D"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>i koszty wynikające z przepisów ustawy o odpadach.</w:t>
      </w:r>
    </w:p>
    <w:p w14:paraId="1104037A" w14:textId="77777777" w:rsidR="003D51D5" w:rsidRPr="002633B9" w:rsidRDefault="003D51D5" w:rsidP="00311C7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</w:p>
    <w:p w14:paraId="6206192A" w14:textId="37FCBF59" w:rsidR="003D51D5" w:rsidRDefault="003D51D5" w:rsidP="003D51D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1.6.Remontowane pomieszczenia </w:t>
      </w:r>
      <w:r w:rsidR="00A5236B">
        <w:rPr>
          <w:rFonts w:ascii="Verdana" w:hAnsi="Verdana"/>
          <w:sz w:val="20"/>
          <w:szCs w:val="20"/>
        </w:rPr>
        <w:t xml:space="preserve"> bądź elementy pomieszczeń </w:t>
      </w:r>
      <w:r>
        <w:rPr>
          <w:rFonts w:ascii="Verdana" w:hAnsi="Verdana"/>
          <w:sz w:val="20"/>
          <w:szCs w:val="20"/>
        </w:rPr>
        <w:t>są  zlokalizowane</w:t>
      </w:r>
      <w:r w:rsidR="00A5236B">
        <w:rPr>
          <w:rFonts w:ascii="Verdana" w:hAnsi="Verdana"/>
          <w:sz w:val="20"/>
          <w:szCs w:val="20"/>
        </w:rPr>
        <w:t xml:space="preserve">                           </w:t>
      </w:r>
      <w:r>
        <w:rPr>
          <w:rFonts w:ascii="Verdana" w:hAnsi="Verdana"/>
          <w:sz w:val="20"/>
          <w:szCs w:val="20"/>
        </w:rPr>
        <w:t xml:space="preserve"> w budynk</w:t>
      </w:r>
      <w:r w:rsidR="00A5236B">
        <w:rPr>
          <w:rFonts w:ascii="Verdana" w:hAnsi="Verdana"/>
          <w:sz w:val="20"/>
          <w:szCs w:val="20"/>
        </w:rPr>
        <w:t xml:space="preserve">ach </w:t>
      </w:r>
      <w:r>
        <w:rPr>
          <w:rFonts w:ascii="Verdana" w:hAnsi="Verdana"/>
          <w:sz w:val="20"/>
          <w:szCs w:val="20"/>
        </w:rPr>
        <w:t>użyteczności publicznej.</w:t>
      </w:r>
    </w:p>
    <w:p w14:paraId="1F0042CA" w14:textId="77777777" w:rsidR="000C23B6" w:rsidRDefault="000C23B6" w:rsidP="00DE58BF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680F13C0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 CHARAKTERYSTYKA PLANOWANYCH ROBÓT  BUDOWLANYCH</w:t>
      </w:r>
    </w:p>
    <w:p w14:paraId="25759AD2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2BC13D9C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2.1. Przedmiot i zakres robót remontowo - konserwacyjnych</w:t>
      </w:r>
    </w:p>
    <w:p w14:paraId="2F6562EA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Opis robót dotyczy wszystkich czynności mających na celu wykonanie remontu  - bieżącej konserwacj</w:t>
      </w:r>
      <w:r w:rsidR="007F6F1C" w:rsidRPr="002633B9">
        <w:rPr>
          <w:rFonts w:ascii="Verdana" w:hAnsi="Verdana"/>
          <w:color w:val="000000" w:themeColor="text1"/>
          <w:sz w:val="20"/>
          <w:szCs w:val="20"/>
        </w:rPr>
        <w:t xml:space="preserve">i </w:t>
      </w:r>
      <w:r w:rsidR="00AE5455" w:rsidRPr="002633B9">
        <w:rPr>
          <w:rFonts w:ascii="Verdana" w:hAnsi="Verdana"/>
          <w:color w:val="000000" w:themeColor="text1"/>
          <w:sz w:val="20"/>
          <w:szCs w:val="20"/>
        </w:rPr>
        <w:t>obiektów</w:t>
      </w:r>
      <w:r w:rsidR="00AF78F2" w:rsidRPr="002633B9">
        <w:rPr>
          <w:rFonts w:ascii="Verdana" w:hAnsi="Verdana"/>
          <w:color w:val="000000" w:themeColor="text1"/>
          <w:sz w:val="20"/>
          <w:szCs w:val="20"/>
        </w:rPr>
        <w:t>.</w:t>
      </w:r>
      <w:r w:rsidR="007F6F1C"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AE5455"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F906B4B" w14:textId="77777777" w:rsidR="00DE58BF" w:rsidRPr="002633B9" w:rsidRDefault="00DE58BF" w:rsidP="00DE58BF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4271169B" w14:textId="77777777" w:rsidR="003C2267" w:rsidRPr="002633B9" w:rsidRDefault="00311C7D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2.2</w:t>
      </w:r>
      <w:r w:rsidR="003C2267" w:rsidRPr="002633B9">
        <w:rPr>
          <w:rFonts w:ascii="Verdana" w:hAnsi="Verdana"/>
          <w:b/>
          <w:color w:val="000000" w:themeColor="text1"/>
          <w:sz w:val="20"/>
          <w:szCs w:val="20"/>
        </w:rPr>
        <w:t>. Ogólne wymagania dotyczące robót</w:t>
      </w:r>
    </w:p>
    <w:p w14:paraId="077D038A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 xml:space="preserve">Wykonawca robót odpowiedzialny jest za jakość ich wykonania oraz za stosowanie wszystkich materiałów posiadających stosowne atesty i świadectwa jakości. </w:t>
      </w:r>
    </w:p>
    <w:p w14:paraId="61FD86B1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6253208" w14:textId="77777777" w:rsidR="003C2267" w:rsidRPr="002633B9" w:rsidRDefault="00DE58BF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</w:t>
      </w:r>
      <w:r w:rsidR="00311C7D" w:rsidRPr="002633B9">
        <w:rPr>
          <w:rFonts w:ascii="Verdana" w:hAnsi="Verdana"/>
          <w:b/>
          <w:color w:val="000000" w:themeColor="text1"/>
          <w:sz w:val="20"/>
          <w:szCs w:val="20"/>
        </w:rPr>
        <w:t>3</w:t>
      </w:r>
      <w:r w:rsidR="003C2267" w:rsidRPr="002633B9">
        <w:rPr>
          <w:rFonts w:ascii="Verdana" w:hAnsi="Verdana"/>
          <w:b/>
          <w:color w:val="000000" w:themeColor="text1"/>
          <w:sz w:val="20"/>
          <w:szCs w:val="20"/>
        </w:rPr>
        <w:t xml:space="preserve">. Organizacja </w:t>
      </w:r>
      <w:r w:rsidR="00B04CF2" w:rsidRPr="002633B9">
        <w:rPr>
          <w:rFonts w:ascii="Verdana" w:hAnsi="Verdana"/>
          <w:b/>
          <w:color w:val="000000" w:themeColor="text1"/>
          <w:sz w:val="20"/>
          <w:szCs w:val="20"/>
        </w:rPr>
        <w:t>terenu robót</w:t>
      </w:r>
    </w:p>
    <w:p w14:paraId="6BFD2ECD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Wykonawca zobowiązany jest do oddzielenia i zabezpiecze</w:t>
      </w:r>
      <w:r w:rsidR="007F6F1C" w:rsidRPr="002633B9">
        <w:rPr>
          <w:rFonts w:ascii="Verdana" w:hAnsi="Verdana"/>
          <w:color w:val="000000" w:themeColor="text1"/>
          <w:sz w:val="20"/>
          <w:szCs w:val="20"/>
        </w:rPr>
        <w:t xml:space="preserve">nia miejsca wykonywanych prac, </w:t>
      </w:r>
      <w:r w:rsidRPr="002633B9">
        <w:rPr>
          <w:rFonts w:ascii="Verdana" w:hAnsi="Verdana"/>
          <w:color w:val="000000" w:themeColor="text1"/>
          <w:sz w:val="20"/>
          <w:szCs w:val="20"/>
        </w:rPr>
        <w:t>w okresie  trwania ich realizacji aż do zakończenia i końcowego odbioru robót.</w:t>
      </w:r>
    </w:p>
    <w:p w14:paraId="6AF95CC4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Obszar prowadzonych robót powinien być zabezpieczony przed dostępem osób trzecich.</w:t>
      </w:r>
    </w:p>
    <w:p w14:paraId="7B68B36D" w14:textId="77777777" w:rsidR="003C2267" w:rsidRPr="00A5236B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  <w:r w:rsidRPr="00A5236B">
        <w:rPr>
          <w:rFonts w:ascii="Verdana" w:hAnsi="Verdana"/>
          <w:color w:val="000000" w:themeColor="text1"/>
          <w:sz w:val="20"/>
          <w:szCs w:val="20"/>
          <w:u w:val="single"/>
        </w:rPr>
        <w:t>Koszt zabezpieczenia miejsca prac nie podlega odrębnej zapłacie, jest ponoszony przez Wykonawcę.</w:t>
      </w:r>
    </w:p>
    <w:p w14:paraId="7AB84FE9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 xml:space="preserve">Teren </w:t>
      </w:r>
      <w:r w:rsidR="0048371A" w:rsidRPr="002633B9">
        <w:rPr>
          <w:rFonts w:ascii="Verdana" w:hAnsi="Verdana"/>
          <w:color w:val="000000" w:themeColor="text1"/>
          <w:sz w:val="20"/>
          <w:szCs w:val="20"/>
        </w:rPr>
        <w:t>robót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Zamawiający przekaże protokolarnie.</w:t>
      </w:r>
    </w:p>
    <w:p w14:paraId="0BDE8C78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3BF7D94" w14:textId="77777777" w:rsidR="003C2267" w:rsidRPr="002633B9" w:rsidRDefault="00311C7D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2.4</w:t>
      </w:r>
      <w:r w:rsidR="003C2267" w:rsidRPr="002633B9">
        <w:rPr>
          <w:rFonts w:ascii="Verdana" w:hAnsi="Verdana"/>
          <w:b/>
          <w:color w:val="000000" w:themeColor="text1"/>
          <w:sz w:val="20"/>
          <w:szCs w:val="20"/>
        </w:rPr>
        <w:t xml:space="preserve">. BHP na </w:t>
      </w:r>
      <w:r w:rsidR="00394BF8">
        <w:rPr>
          <w:rFonts w:ascii="Verdana" w:hAnsi="Verdana"/>
          <w:b/>
          <w:color w:val="000000" w:themeColor="text1"/>
          <w:sz w:val="20"/>
          <w:szCs w:val="20"/>
        </w:rPr>
        <w:t>terenie robót</w:t>
      </w:r>
    </w:p>
    <w:p w14:paraId="14419A7E" w14:textId="77777777" w:rsidR="003C2267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 xml:space="preserve">Wykonawca robót jest odpowiedzialny za BHP na terenie </w:t>
      </w:r>
      <w:r w:rsidR="00B04CF2" w:rsidRPr="002633B9">
        <w:rPr>
          <w:rFonts w:ascii="Verdana" w:hAnsi="Verdana"/>
          <w:color w:val="000000" w:themeColor="text1"/>
          <w:sz w:val="20"/>
          <w:szCs w:val="20"/>
        </w:rPr>
        <w:t>robót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. BHP na terenie  </w:t>
      </w:r>
      <w:r w:rsidR="00B04CF2" w:rsidRPr="002633B9">
        <w:rPr>
          <w:rFonts w:ascii="Verdana" w:hAnsi="Verdana"/>
          <w:color w:val="000000" w:themeColor="text1"/>
          <w:sz w:val="20"/>
          <w:szCs w:val="20"/>
        </w:rPr>
        <w:t>robót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8371A" w:rsidRPr="002633B9">
        <w:rPr>
          <w:rFonts w:ascii="Verdana" w:hAnsi="Verdana"/>
          <w:color w:val="000000" w:themeColor="text1"/>
          <w:sz w:val="20"/>
          <w:szCs w:val="20"/>
        </w:rPr>
        <w:t>musi być zgodne z obowiązującymi przepisami prawa.</w:t>
      </w:r>
    </w:p>
    <w:p w14:paraId="33D093D7" w14:textId="77777777" w:rsidR="00394BF8" w:rsidRPr="002633B9" w:rsidRDefault="00394BF8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3C45E31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</w:t>
      </w:r>
      <w:r w:rsidR="00311C7D" w:rsidRPr="002633B9">
        <w:rPr>
          <w:rFonts w:ascii="Verdana" w:hAnsi="Verdana"/>
          <w:b/>
          <w:color w:val="000000" w:themeColor="text1"/>
          <w:sz w:val="20"/>
          <w:szCs w:val="20"/>
        </w:rPr>
        <w:t>5</w:t>
      </w:r>
      <w:r w:rsidRPr="002633B9">
        <w:rPr>
          <w:rFonts w:ascii="Verdana" w:hAnsi="Verdana"/>
          <w:b/>
          <w:color w:val="000000" w:themeColor="text1"/>
          <w:sz w:val="20"/>
          <w:szCs w:val="20"/>
        </w:rPr>
        <w:t>. Opis robót objętych zamówieniem</w:t>
      </w:r>
    </w:p>
    <w:p w14:paraId="7F5E7BC0" w14:textId="77777777" w:rsidR="003C2267" w:rsidRPr="002633B9" w:rsidRDefault="007F6F1C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Roboty</w:t>
      </w:r>
      <w:r w:rsidR="00993457" w:rsidRPr="002633B9">
        <w:rPr>
          <w:rFonts w:ascii="Verdana" w:hAnsi="Verdana"/>
          <w:color w:val="000000" w:themeColor="text1"/>
          <w:sz w:val="20"/>
          <w:szCs w:val="20"/>
        </w:rPr>
        <w:t xml:space="preserve"> należy wykonać zgodnie z umową i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160CA" w:rsidRPr="002633B9">
        <w:rPr>
          <w:rFonts w:ascii="Verdana" w:hAnsi="Verdana"/>
          <w:color w:val="000000" w:themeColor="text1"/>
          <w:sz w:val="20"/>
          <w:szCs w:val="20"/>
        </w:rPr>
        <w:t xml:space="preserve">załączonym </w:t>
      </w:r>
      <w:r w:rsidR="00847766" w:rsidRPr="002633B9">
        <w:rPr>
          <w:rFonts w:ascii="Verdana" w:hAnsi="Verdana"/>
          <w:color w:val="000000" w:themeColor="text1"/>
          <w:sz w:val="20"/>
          <w:szCs w:val="20"/>
        </w:rPr>
        <w:t>kosztorysem</w:t>
      </w:r>
      <w:r w:rsidR="00993457" w:rsidRPr="002633B9">
        <w:rPr>
          <w:rFonts w:ascii="Verdana" w:hAnsi="Verdana"/>
          <w:color w:val="000000" w:themeColor="text1"/>
          <w:sz w:val="20"/>
          <w:szCs w:val="20"/>
        </w:rPr>
        <w:t>.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66BE81EA" w14:textId="77777777" w:rsidR="0048371A" w:rsidRPr="002633B9" w:rsidRDefault="00B82D95" w:rsidP="0048371A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</w:t>
      </w:r>
      <w:r w:rsidR="0048371A" w:rsidRPr="002633B9">
        <w:rPr>
          <w:rFonts w:ascii="Verdana" w:hAnsi="Verdana"/>
          <w:color w:val="000000" w:themeColor="text1"/>
          <w:sz w:val="20"/>
          <w:szCs w:val="20"/>
        </w:rPr>
        <w:t xml:space="preserve"> budynku prowadzone są działania związane z bieżącym funkcjonowaniem placówki terenowej GDDKiA. Prace remontowe należy prowadzić w sposób nie powodujący żadnych utrudnień w tym zakresie.</w:t>
      </w:r>
    </w:p>
    <w:p w14:paraId="358ACFF1" w14:textId="77777777" w:rsidR="00847766" w:rsidRPr="00F95CA4" w:rsidRDefault="0048371A" w:rsidP="0048371A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95CA4">
        <w:rPr>
          <w:rFonts w:ascii="Verdana" w:hAnsi="Verdana"/>
          <w:color w:val="000000" w:themeColor="text1"/>
          <w:sz w:val="20"/>
          <w:szCs w:val="20"/>
        </w:rPr>
        <w:t>Czas prowadzenia robót remontowych: w dni robocze w godz. 7</w:t>
      </w:r>
      <w:r w:rsidRPr="00F95CA4">
        <w:rPr>
          <w:rFonts w:ascii="Verdana" w:hAnsi="Verdana"/>
          <w:color w:val="000000" w:themeColor="text1"/>
          <w:sz w:val="20"/>
          <w:szCs w:val="20"/>
          <w:vertAlign w:val="superscript"/>
        </w:rPr>
        <w:t>00</w:t>
      </w:r>
      <w:r w:rsidRPr="00F95CA4">
        <w:rPr>
          <w:rFonts w:ascii="Verdana" w:hAnsi="Verdana"/>
          <w:color w:val="000000" w:themeColor="text1"/>
          <w:sz w:val="20"/>
          <w:szCs w:val="20"/>
        </w:rPr>
        <w:t>-15</w:t>
      </w:r>
      <w:r w:rsidRPr="00F95CA4">
        <w:rPr>
          <w:rFonts w:ascii="Verdana" w:hAnsi="Verdana"/>
          <w:color w:val="000000" w:themeColor="text1"/>
          <w:sz w:val="20"/>
          <w:szCs w:val="20"/>
          <w:vertAlign w:val="superscript"/>
        </w:rPr>
        <w:t>00</w:t>
      </w:r>
      <w:r w:rsidRPr="00F95CA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95CA4" w:rsidRPr="00F95CA4">
        <w:rPr>
          <w:rFonts w:ascii="Verdana" w:hAnsi="Verdana"/>
          <w:color w:val="000000" w:themeColor="text1"/>
          <w:sz w:val="20"/>
          <w:szCs w:val="20"/>
        </w:rPr>
        <w:t>.</w:t>
      </w:r>
    </w:p>
    <w:p w14:paraId="2958138A" w14:textId="77777777" w:rsidR="00F95CA4" w:rsidRDefault="00F95CA4" w:rsidP="0048371A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2F25772" w14:textId="518FC3C1" w:rsidR="00FF1CBC" w:rsidRDefault="00847766" w:rsidP="0048371A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Zakres robót:</w:t>
      </w:r>
    </w:p>
    <w:p w14:paraId="15120864" w14:textId="6FD8A510" w:rsidR="00A5236B" w:rsidRDefault="00A5236B" w:rsidP="0048371A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C3A9CF1" w14:textId="02882AAF" w:rsidR="00A5236B" w:rsidRDefault="00A5236B" w:rsidP="0000124A">
      <w:pPr>
        <w:spacing w:after="0"/>
        <w:rPr>
          <w:rFonts w:ascii="Verdana" w:eastAsia="Times New Roman" w:hAnsi="Verdana" w:cs="Calibri"/>
          <w:bCs/>
          <w:sz w:val="20"/>
          <w:szCs w:val="20"/>
          <w:lang w:eastAsia="pl-PL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 xml:space="preserve">Załącznik nr 1 do OPZ  - </w:t>
      </w:r>
      <w:r w:rsidRPr="00A5236B">
        <w:rPr>
          <w:rFonts w:ascii="Verdana" w:hAnsi="Verdana"/>
          <w:bCs/>
          <w:color w:val="000000" w:themeColor="text1"/>
          <w:sz w:val="20"/>
          <w:szCs w:val="20"/>
        </w:rPr>
        <w:t xml:space="preserve">Cześć 1: </w:t>
      </w:r>
      <w:r w:rsidRPr="00A5236B">
        <w:rPr>
          <w:rFonts w:ascii="Verdana" w:eastAsia="Times New Roman" w:hAnsi="Verdana" w:cs="Calibri"/>
          <w:bCs/>
          <w:sz w:val="20"/>
          <w:szCs w:val="20"/>
          <w:lang w:eastAsia="pl-PL"/>
        </w:rPr>
        <w:t>Remont powłoki elewacyjnej magazynu materiałów sypkich;</w:t>
      </w:r>
    </w:p>
    <w:p w14:paraId="10F6F1B8" w14:textId="77777777" w:rsidR="00A5236B" w:rsidRPr="00A5236B" w:rsidRDefault="00A5236B" w:rsidP="0000124A">
      <w:pPr>
        <w:spacing w:after="0"/>
        <w:rPr>
          <w:rFonts w:ascii="Verdana" w:eastAsia="Times New Roman" w:hAnsi="Verdana" w:cs="Calibri"/>
          <w:bCs/>
          <w:sz w:val="20"/>
          <w:szCs w:val="20"/>
          <w:lang w:eastAsia="pl-PL"/>
        </w:rPr>
      </w:pPr>
    </w:p>
    <w:p w14:paraId="71C49810" w14:textId="6C32D25B" w:rsidR="00A5236B" w:rsidRPr="00A5236B" w:rsidRDefault="00A5236B" w:rsidP="0000124A">
      <w:pPr>
        <w:spacing w:after="0"/>
        <w:rPr>
          <w:rFonts w:ascii="Verdana" w:eastAsia="Times New Roman" w:hAnsi="Verdana" w:cs="Calibri"/>
          <w:bCs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Załącznik nr 2 do OPZ  - </w:t>
      </w:r>
      <w:r w:rsidRPr="00A5236B">
        <w:rPr>
          <w:rFonts w:ascii="Verdana" w:hAnsi="Verdana"/>
          <w:bCs/>
          <w:sz w:val="20"/>
          <w:szCs w:val="20"/>
        </w:rPr>
        <w:t xml:space="preserve">Część 2: </w:t>
      </w:r>
      <w:r w:rsidRPr="00A5236B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 Remont bram garażowych</w:t>
      </w:r>
      <w:r>
        <w:rPr>
          <w:rFonts w:ascii="Verdana" w:eastAsia="Times New Roman" w:hAnsi="Verdana" w:cs="Calibri"/>
          <w:bCs/>
          <w:sz w:val="20"/>
          <w:szCs w:val="20"/>
          <w:lang w:eastAsia="pl-PL"/>
        </w:rPr>
        <w:t>;</w:t>
      </w:r>
    </w:p>
    <w:p w14:paraId="43DCC3B5" w14:textId="15EA2D65" w:rsidR="00A5236B" w:rsidRPr="00A5236B" w:rsidRDefault="00A5236B" w:rsidP="0000124A">
      <w:pPr>
        <w:spacing w:after="0"/>
        <w:rPr>
          <w:rFonts w:ascii="Verdana" w:hAnsi="Verdana"/>
          <w:bCs/>
          <w:sz w:val="20"/>
          <w:szCs w:val="20"/>
        </w:rPr>
      </w:pPr>
    </w:p>
    <w:p w14:paraId="62800683" w14:textId="1734BF83" w:rsidR="00A5236B" w:rsidRPr="00A5236B" w:rsidRDefault="00A5236B" w:rsidP="0000124A">
      <w:pPr>
        <w:spacing w:after="0"/>
        <w:rPr>
          <w:rFonts w:ascii="Verdana" w:eastAsia="Times New Roman" w:hAnsi="Verdana" w:cs="Calibri"/>
          <w:bCs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 xml:space="preserve">Załącznik nr 3 do OPZ  </w:t>
      </w:r>
      <w:r w:rsidR="005B2EB3">
        <w:rPr>
          <w:rFonts w:ascii="Verdana" w:hAnsi="Verdana"/>
          <w:b/>
          <w:sz w:val="20"/>
          <w:szCs w:val="20"/>
        </w:rPr>
        <w:t>-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5236B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Część 3: </w:t>
      </w:r>
      <w:r w:rsidR="005B2EB3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 </w:t>
      </w:r>
      <w:r w:rsidRPr="00A5236B">
        <w:rPr>
          <w:rFonts w:ascii="Verdana" w:eastAsia="Times New Roman" w:hAnsi="Verdana" w:cs="Calibri"/>
          <w:bCs/>
          <w:sz w:val="20"/>
          <w:szCs w:val="20"/>
          <w:lang w:eastAsia="pl-PL"/>
        </w:rPr>
        <w:t>Wymiana budki meteorologicznej</w:t>
      </w:r>
      <w:r>
        <w:rPr>
          <w:rFonts w:ascii="Verdana" w:eastAsia="Times New Roman" w:hAnsi="Verdana" w:cs="Calibri"/>
          <w:bCs/>
          <w:sz w:val="20"/>
          <w:szCs w:val="20"/>
          <w:lang w:eastAsia="pl-PL"/>
        </w:rPr>
        <w:t>;</w:t>
      </w:r>
      <w:r w:rsidRPr="00A5236B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 </w:t>
      </w:r>
    </w:p>
    <w:p w14:paraId="408BE767" w14:textId="526747C7" w:rsidR="00A5236B" w:rsidRDefault="00A5236B" w:rsidP="0000124A">
      <w:pPr>
        <w:spacing w:after="0"/>
        <w:rPr>
          <w:rFonts w:ascii="Verdana" w:hAnsi="Verdana"/>
          <w:b/>
          <w:sz w:val="20"/>
          <w:szCs w:val="20"/>
        </w:rPr>
      </w:pPr>
    </w:p>
    <w:p w14:paraId="56907C2D" w14:textId="0E293DA0" w:rsidR="00A5236B" w:rsidRPr="00A5236B" w:rsidRDefault="00A5236B" w:rsidP="0000124A">
      <w:pPr>
        <w:spacing w:after="0"/>
        <w:rPr>
          <w:rFonts w:ascii="Verdana" w:eastAsia="Times New Roman" w:hAnsi="Verdana" w:cs="Calibri"/>
          <w:bCs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 xml:space="preserve">Załącznik nr 4 do OPZ  - </w:t>
      </w:r>
      <w:r w:rsidRPr="00A5236B">
        <w:rPr>
          <w:rFonts w:ascii="Verdana" w:eastAsia="Times New Roman" w:hAnsi="Verdana" w:cs="Calibri"/>
          <w:bCs/>
          <w:sz w:val="20"/>
          <w:szCs w:val="20"/>
          <w:lang w:eastAsia="pl-PL"/>
        </w:rPr>
        <w:t>Część 4 : Remont oświetlenia zewnętrznego w budynku biurowym</w:t>
      </w:r>
      <w:r>
        <w:rPr>
          <w:rFonts w:ascii="Verdana" w:eastAsia="Times New Roman" w:hAnsi="Verdana" w:cs="Calibri"/>
          <w:bCs/>
          <w:sz w:val="20"/>
          <w:szCs w:val="20"/>
          <w:lang w:eastAsia="pl-PL"/>
        </w:rPr>
        <w:t>.</w:t>
      </w:r>
      <w:r w:rsidRPr="00A5236B">
        <w:rPr>
          <w:rFonts w:ascii="Verdana" w:eastAsia="Times New Roman" w:hAnsi="Verdana" w:cs="Calibri"/>
          <w:bCs/>
          <w:sz w:val="20"/>
          <w:szCs w:val="20"/>
          <w:lang w:eastAsia="pl-PL"/>
        </w:rPr>
        <w:t xml:space="preserve"> </w:t>
      </w:r>
    </w:p>
    <w:p w14:paraId="16093E14" w14:textId="4EF8622F" w:rsidR="00F95CA4" w:rsidRPr="0000124A" w:rsidRDefault="00CD1B5B" w:rsidP="0000124A">
      <w:pPr>
        <w:rPr>
          <w:rFonts w:ascii="Verdana" w:hAnsi="Verdana"/>
        </w:rPr>
      </w:pPr>
      <w:r>
        <w:t xml:space="preserve">                   </w:t>
      </w:r>
    </w:p>
    <w:p w14:paraId="7B9F4926" w14:textId="77777777" w:rsidR="001C5DA8" w:rsidRPr="008B3C28" w:rsidRDefault="00311C7D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2.6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>.KONTROLA  I  BADANIE  WYROBÓW  I  ROBÓT</w:t>
      </w:r>
    </w:p>
    <w:p w14:paraId="28C62660" w14:textId="77777777" w:rsidR="00F10AC1" w:rsidRPr="008B3C28" w:rsidRDefault="00F10AC1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</w:rPr>
      </w:pPr>
    </w:p>
    <w:p w14:paraId="54BAF62F" w14:textId="77777777" w:rsidR="001C5DA8" w:rsidRPr="008B3C28" w:rsidRDefault="001C5DA8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Ogólne wymagania dotyczące jakości robót</w:t>
      </w:r>
    </w:p>
    <w:p w14:paraId="23834397" w14:textId="77777777" w:rsidR="001C5DA8" w:rsidRPr="008B3C28" w:rsidRDefault="001C5DA8" w:rsidP="00F10AC1">
      <w:pPr>
        <w:tabs>
          <w:tab w:val="left" w:pos="-1"/>
        </w:tabs>
        <w:spacing w:after="0" w:line="360" w:lineRule="auto"/>
        <w:ind w:left="284" w:hanging="3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 xml:space="preserve">Za jakość zastosowanych materiałów i wykonanych robót oraz ich zgodność </w:t>
      </w:r>
    </w:p>
    <w:p w14:paraId="7DC4BB83" w14:textId="77777777" w:rsidR="001C5DA8" w:rsidRPr="008B3C28" w:rsidRDefault="001C5DA8" w:rsidP="00F10AC1">
      <w:pPr>
        <w:tabs>
          <w:tab w:val="left" w:pos="-1"/>
        </w:tabs>
        <w:spacing w:after="0" w:line="360" w:lineRule="auto"/>
        <w:ind w:left="284" w:hanging="3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z wymaganiami odpowiedzialny jest Wykonawca robót.</w:t>
      </w:r>
    </w:p>
    <w:p w14:paraId="7F5A919D" w14:textId="77777777" w:rsidR="001C5DA8" w:rsidRPr="008B3C28" w:rsidRDefault="001C5DA8" w:rsidP="00F10AC1">
      <w:pPr>
        <w:spacing w:after="0" w:line="360" w:lineRule="auto"/>
        <w:ind w:left="1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Do obowiązków Wykonawcy w zakresie jakości materiałów między innymi należy :</w:t>
      </w:r>
    </w:p>
    <w:p w14:paraId="50912C25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wyegzekwowanie od producenta (dostawcy) materiałów odpowiedniej jakości,</w:t>
      </w:r>
    </w:p>
    <w:p w14:paraId="6C5767DF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przestrzeganie takich warunków transportu i przechowywania materiałów które zagwarantują zachowanie ich jakości i przydatności do planowanych robót,</w:t>
      </w:r>
    </w:p>
    <w:p w14:paraId="7038CD72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określenie i uzgodnienie takich warunków dostaw (wielkości i częstotliwości), aby mogła być zapewniona rytmiczność  robót,</w:t>
      </w:r>
    </w:p>
    <w:p w14:paraId="4E2E7CEF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prowadzenie systematycznej kontroli jakości otrzymywanych materiałów,</w:t>
      </w:r>
    </w:p>
    <w:p w14:paraId="687BB3AA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zgromadzenie na składowiskach przed rozpoczęciem robót takiej ilości materiałów, która pozwoli zrealizować je w sposób płynny.</w:t>
      </w:r>
    </w:p>
    <w:p w14:paraId="6CA86E9A" w14:textId="77777777" w:rsidR="001C5DA8" w:rsidRPr="008B3C28" w:rsidRDefault="001C5DA8" w:rsidP="00F10AC1">
      <w:pPr>
        <w:spacing w:after="0" w:line="360" w:lineRule="auto"/>
        <w:ind w:hanging="1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Wszystkie wykonane roboty i użyte materiały powinny być zgodne z Polskimi  Normami  (aprobatami  technicznymi), warunkami  technicznymi</w:t>
      </w:r>
      <w:r w:rsidR="005F3A71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223B65">
        <w:rPr>
          <w:rFonts w:ascii="Verdana" w:hAnsi="Verdana"/>
          <w:color w:val="000000" w:themeColor="text1"/>
          <w:sz w:val="20"/>
          <w:szCs w:val="20"/>
        </w:rPr>
        <w:t xml:space="preserve">materiały </w:t>
      </w:r>
      <w:r w:rsidR="005F3A71">
        <w:rPr>
          <w:rFonts w:ascii="Verdana" w:hAnsi="Verdana"/>
          <w:color w:val="000000" w:themeColor="text1"/>
          <w:sz w:val="20"/>
          <w:szCs w:val="20"/>
        </w:rPr>
        <w:t>muszą być nowe.</w:t>
      </w:r>
    </w:p>
    <w:p w14:paraId="14A7EEBA" w14:textId="29DB7CE4" w:rsidR="000C23B6" w:rsidRDefault="000C23B6" w:rsidP="00F10AC1">
      <w:pPr>
        <w:shd w:val="clear" w:color="auto" w:fill="FFFFFF"/>
        <w:tabs>
          <w:tab w:val="left" w:pos="2410"/>
        </w:tabs>
        <w:spacing w:after="0" w:line="360" w:lineRule="auto"/>
        <w:ind w:left="19"/>
        <w:rPr>
          <w:rFonts w:ascii="Verdana" w:hAnsi="Verdana"/>
          <w:b/>
          <w:color w:val="000000" w:themeColor="text1"/>
          <w:sz w:val="20"/>
          <w:szCs w:val="20"/>
        </w:rPr>
      </w:pPr>
    </w:p>
    <w:p w14:paraId="64530C2B" w14:textId="6106C98D" w:rsidR="0000124A" w:rsidRDefault="0000124A" w:rsidP="00F10AC1">
      <w:pPr>
        <w:shd w:val="clear" w:color="auto" w:fill="FFFFFF"/>
        <w:tabs>
          <w:tab w:val="left" w:pos="2410"/>
        </w:tabs>
        <w:spacing w:after="0" w:line="360" w:lineRule="auto"/>
        <w:ind w:left="19"/>
        <w:rPr>
          <w:rFonts w:ascii="Verdana" w:hAnsi="Verdana"/>
          <w:b/>
          <w:color w:val="000000" w:themeColor="text1"/>
          <w:sz w:val="20"/>
          <w:szCs w:val="20"/>
        </w:rPr>
      </w:pPr>
    </w:p>
    <w:p w14:paraId="5C6F10B2" w14:textId="2BE05AC7" w:rsidR="0000124A" w:rsidRDefault="0000124A" w:rsidP="00F10AC1">
      <w:pPr>
        <w:shd w:val="clear" w:color="auto" w:fill="FFFFFF"/>
        <w:tabs>
          <w:tab w:val="left" w:pos="2410"/>
        </w:tabs>
        <w:spacing w:after="0" w:line="360" w:lineRule="auto"/>
        <w:ind w:left="19"/>
        <w:rPr>
          <w:rFonts w:ascii="Verdana" w:hAnsi="Verdana"/>
          <w:b/>
          <w:color w:val="000000" w:themeColor="text1"/>
          <w:sz w:val="20"/>
          <w:szCs w:val="20"/>
        </w:rPr>
      </w:pPr>
    </w:p>
    <w:p w14:paraId="59073D2A" w14:textId="77777777" w:rsidR="0000124A" w:rsidRDefault="0000124A" w:rsidP="00F10AC1">
      <w:pPr>
        <w:shd w:val="clear" w:color="auto" w:fill="FFFFFF"/>
        <w:tabs>
          <w:tab w:val="left" w:pos="2410"/>
        </w:tabs>
        <w:spacing w:after="0" w:line="360" w:lineRule="auto"/>
        <w:ind w:left="19"/>
        <w:rPr>
          <w:rFonts w:ascii="Verdana" w:hAnsi="Verdana"/>
          <w:b/>
          <w:color w:val="000000" w:themeColor="text1"/>
          <w:sz w:val="20"/>
          <w:szCs w:val="20"/>
        </w:rPr>
      </w:pPr>
    </w:p>
    <w:p w14:paraId="097E14E3" w14:textId="77777777" w:rsidR="001C5DA8" w:rsidRPr="008B3C28" w:rsidRDefault="00311C7D" w:rsidP="00F10AC1">
      <w:pPr>
        <w:shd w:val="clear" w:color="auto" w:fill="FFFFFF"/>
        <w:tabs>
          <w:tab w:val="left" w:pos="2410"/>
        </w:tabs>
        <w:spacing w:after="0" w:line="360" w:lineRule="auto"/>
        <w:ind w:left="19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lastRenderedPageBreak/>
        <w:t>2.7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>. OBMIAR ROBÓT</w:t>
      </w:r>
    </w:p>
    <w:p w14:paraId="44F40E99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ind w:left="19"/>
        <w:rPr>
          <w:rFonts w:ascii="Verdana" w:hAnsi="Verdana"/>
          <w:b/>
          <w:color w:val="000000" w:themeColor="text1"/>
          <w:sz w:val="20"/>
          <w:szCs w:val="20"/>
        </w:rPr>
      </w:pPr>
    </w:p>
    <w:p w14:paraId="61E0DE05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 xml:space="preserve">Jednostki obmiarowe dla poszczególnych asortymentów robót są zgodne z </w:t>
      </w:r>
      <w:r w:rsidR="001D021A" w:rsidRPr="008B3C28">
        <w:rPr>
          <w:rFonts w:ascii="Verdana" w:hAnsi="Verdana"/>
          <w:color w:val="000000" w:themeColor="text1"/>
          <w:sz w:val="20"/>
          <w:szCs w:val="20"/>
        </w:rPr>
        <w:t>kosztorysem.</w:t>
      </w:r>
    </w:p>
    <w:p w14:paraId="0AB248E0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Ilość wykonanych robót zostanie ustalona na</w:t>
      </w:r>
      <w:r w:rsidR="00F10AC1" w:rsidRPr="008B3C28">
        <w:rPr>
          <w:rFonts w:ascii="Verdana" w:hAnsi="Verdana"/>
          <w:color w:val="000000" w:themeColor="text1"/>
          <w:sz w:val="20"/>
          <w:szCs w:val="20"/>
        </w:rPr>
        <w:t xml:space="preserve"> podstawie pomiarów Wykonawcy i </w:t>
      </w:r>
      <w:r w:rsidRPr="008B3C28">
        <w:rPr>
          <w:rFonts w:ascii="Verdana" w:hAnsi="Verdana"/>
          <w:color w:val="000000" w:themeColor="text1"/>
          <w:sz w:val="20"/>
          <w:szCs w:val="20"/>
        </w:rPr>
        <w:t xml:space="preserve">zaakceptowana przez </w:t>
      </w:r>
      <w:r w:rsidR="00F10AC1" w:rsidRPr="008B3C28">
        <w:rPr>
          <w:rFonts w:ascii="Verdana" w:hAnsi="Verdana"/>
          <w:color w:val="000000" w:themeColor="text1"/>
          <w:sz w:val="20"/>
          <w:szCs w:val="20"/>
        </w:rPr>
        <w:t>Zamawiającego</w:t>
      </w:r>
      <w:r w:rsidRPr="008B3C28">
        <w:rPr>
          <w:rFonts w:ascii="Verdana" w:hAnsi="Verdana"/>
          <w:color w:val="000000" w:themeColor="text1"/>
          <w:sz w:val="20"/>
          <w:szCs w:val="20"/>
        </w:rPr>
        <w:t>.</w:t>
      </w:r>
    </w:p>
    <w:p w14:paraId="16F47056" w14:textId="77777777" w:rsidR="000C23B6" w:rsidRPr="008B3C28" w:rsidRDefault="000C23B6" w:rsidP="00F10AC1">
      <w:pPr>
        <w:shd w:val="clear" w:color="auto" w:fill="FFFFFF"/>
        <w:tabs>
          <w:tab w:val="left" w:pos="2410"/>
        </w:tabs>
        <w:spacing w:after="0" w:line="360" w:lineRule="auto"/>
        <w:ind w:left="43"/>
        <w:rPr>
          <w:rFonts w:ascii="Verdana" w:hAnsi="Verdana"/>
          <w:b/>
          <w:color w:val="000000" w:themeColor="text1"/>
          <w:sz w:val="20"/>
          <w:szCs w:val="20"/>
        </w:rPr>
      </w:pPr>
    </w:p>
    <w:p w14:paraId="3A8642D3" w14:textId="77777777" w:rsidR="001C5DA8" w:rsidRPr="008B3C28" w:rsidRDefault="00311C7D" w:rsidP="00F10AC1">
      <w:pPr>
        <w:shd w:val="clear" w:color="auto" w:fill="FFFFFF"/>
        <w:tabs>
          <w:tab w:val="left" w:pos="2410"/>
        </w:tabs>
        <w:spacing w:after="0" w:line="360" w:lineRule="auto"/>
        <w:ind w:left="43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2.8</w:t>
      </w:r>
      <w:r w:rsidR="00F10AC1" w:rsidRPr="008B3C28">
        <w:rPr>
          <w:rFonts w:ascii="Verdana" w:hAnsi="Verdana"/>
          <w:b/>
          <w:color w:val="000000" w:themeColor="text1"/>
          <w:sz w:val="20"/>
          <w:szCs w:val="20"/>
        </w:rPr>
        <w:t xml:space="preserve">. 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 xml:space="preserve"> ODBIÓR ROBÓT</w:t>
      </w:r>
    </w:p>
    <w:p w14:paraId="4BBE593D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ind w:left="43"/>
        <w:rPr>
          <w:rFonts w:ascii="Verdana" w:hAnsi="Verdana"/>
          <w:b/>
          <w:color w:val="000000" w:themeColor="text1"/>
          <w:sz w:val="20"/>
          <w:szCs w:val="20"/>
        </w:rPr>
      </w:pPr>
    </w:p>
    <w:p w14:paraId="60726907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ind w:right="48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Odbiór końcowy i pogwarancyjny</w:t>
      </w:r>
    </w:p>
    <w:p w14:paraId="203412A7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ind w:left="23" w:right="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 xml:space="preserve">Odbiór robót dokonuje Zamawiający na podstawie pomiarów i oceny wizualnej wykonanych robót. </w:t>
      </w:r>
    </w:p>
    <w:p w14:paraId="08BC53BC" w14:textId="77777777" w:rsidR="001C5DA8" w:rsidRPr="008B3C28" w:rsidRDefault="001C5DA8" w:rsidP="006A0475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Odbiór końcowy</w:t>
      </w:r>
      <w:r w:rsidR="001D021A" w:rsidRPr="008B3C2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2633B9" w:rsidRPr="008B3C28">
        <w:rPr>
          <w:rFonts w:ascii="Verdana" w:hAnsi="Verdana"/>
          <w:color w:val="000000" w:themeColor="text1"/>
          <w:sz w:val="20"/>
          <w:szCs w:val="20"/>
        </w:rPr>
        <w:t>(ostateczny)</w:t>
      </w:r>
      <w:r w:rsidR="006A0475">
        <w:rPr>
          <w:rFonts w:ascii="Verdana" w:hAnsi="Verdana"/>
          <w:color w:val="000000" w:themeColor="text1"/>
          <w:sz w:val="20"/>
          <w:szCs w:val="20"/>
        </w:rPr>
        <w:t>: j</w:t>
      </w:r>
      <w:r w:rsidRPr="008B3C28">
        <w:rPr>
          <w:rFonts w:ascii="Verdana" w:hAnsi="Verdana"/>
          <w:color w:val="000000" w:themeColor="text1"/>
          <w:sz w:val="20"/>
          <w:szCs w:val="20"/>
        </w:rPr>
        <w:t>est to ocena ilości i jakości całości wykonanych robót, wchodzących z zakres zadania budowlanego, wraz z dokonaniem końcowego rozliczenia finansowego.</w:t>
      </w:r>
    </w:p>
    <w:p w14:paraId="3BE4F637" w14:textId="77777777" w:rsidR="00F10AC1" w:rsidRPr="008B3C28" w:rsidRDefault="00F10AC1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Jeżeli komisja stwierdzi, że jakość robót znacznie odbiega od wymaganej, to wyłącza te roboty z odbioru.</w:t>
      </w:r>
    </w:p>
    <w:p w14:paraId="59C6682E" w14:textId="77777777" w:rsidR="00F10AC1" w:rsidRPr="008B3C28" w:rsidRDefault="00F10AC1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Wykonawca jest zobowiązany do doprowadzenia robót do właściwej jakości i ponowne zgłoszenie do odbioru.</w:t>
      </w:r>
    </w:p>
    <w:p w14:paraId="7341D0A7" w14:textId="77777777" w:rsidR="003D51D5" w:rsidRPr="008B3C28" w:rsidRDefault="003D51D5" w:rsidP="00F10AC1">
      <w:pPr>
        <w:spacing w:after="0" w:line="360" w:lineRule="auto"/>
        <w:ind w:left="15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EEE93CC" w14:textId="77777777" w:rsidR="001C5DA8" w:rsidRPr="008B3C28" w:rsidRDefault="001C5DA8" w:rsidP="00F10AC1">
      <w:pPr>
        <w:spacing w:after="0" w:line="360" w:lineRule="auto"/>
        <w:ind w:left="-3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Odbiór pogwarancyjny</w:t>
      </w:r>
    </w:p>
    <w:p w14:paraId="61A8E022" w14:textId="77777777" w:rsidR="001C5DA8" w:rsidRPr="008B3C28" w:rsidRDefault="001C5DA8" w:rsidP="00F10AC1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Jest to ocena zachowania wymaganej jakości elementów robót w okresie gwarancyjnym oraz prac związanych z usuwaniem wad ujawnionych w tym okresie.</w:t>
      </w:r>
    </w:p>
    <w:p w14:paraId="26AB6F31" w14:textId="77777777" w:rsidR="000C23B6" w:rsidRDefault="000C23B6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19D5616D" w14:textId="77777777" w:rsidR="000C23B6" w:rsidRPr="008B3C28" w:rsidRDefault="000C23B6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2A075609" w14:textId="77777777" w:rsidR="001C5DA8" w:rsidRPr="008B3C28" w:rsidRDefault="00F10AC1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2.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>9.</w:t>
      </w:r>
      <w:r w:rsidRPr="008B3C28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 xml:space="preserve">PRZEPISY ZWIĄZANE </w:t>
      </w:r>
    </w:p>
    <w:p w14:paraId="767C5D06" w14:textId="464BE974" w:rsidR="001C5DA8" w:rsidRDefault="001C5DA8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1)  Rozporządzenie  Ministra  Infrastruktury  w  sprawie  sposobów  deklarowania  zgodności  wyrobów  budowlanych  oraz  sposobu  znakowania  ich  znakiem  budowlanym  (Dz. U. nr 198, poz.  2041).</w:t>
      </w:r>
    </w:p>
    <w:p w14:paraId="6947EE51" w14:textId="078E77D7" w:rsidR="0000124A" w:rsidRDefault="0000124A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F98217C" w14:textId="5CE01934" w:rsidR="0000124A" w:rsidRPr="0000124A" w:rsidRDefault="0000124A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0124A">
        <w:rPr>
          <w:rFonts w:ascii="Verdana" w:hAnsi="Verdana"/>
          <w:b/>
          <w:bCs/>
          <w:color w:val="000000" w:themeColor="text1"/>
          <w:sz w:val="20"/>
          <w:szCs w:val="20"/>
        </w:rPr>
        <w:t>Załączniki do OPZ :</w:t>
      </w:r>
    </w:p>
    <w:p w14:paraId="1C33B995" w14:textId="07634CDE" w:rsidR="0000124A" w:rsidRPr="0000124A" w:rsidRDefault="0000124A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7889BEC" w14:textId="3023B973" w:rsidR="0000124A" w:rsidRPr="0000124A" w:rsidRDefault="0000124A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0124A">
        <w:rPr>
          <w:rFonts w:ascii="Verdana" w:hAnsi="Verdana"/>
          <w:b/>
          <w:bCs/>
          <w:color w:val="000000" w:themeColor="text1"/>
          <w:sz w:val="20"/>
          <w:szCs w:val="20"/>
        </w:rPr>
        <w:t>Załącznik nr 1 – opis prac dla części 1</w:t>
      </w:r>
    </w:p>
    <w:p w14:paraId="3CC5A5AA" w14:textId="1D6FD0FB" w:rsidR="0000124A" w:rsidRPr="0000124A" w:rsidRDefault="0000124A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0124A">
        <w:rPr>
          <w:rFonts w:ascii="Verdana" w:hAnsi="Verdana"/>
          <w:b/>
          <w:bCs/>
          <w:color w:val="000000" w:themeColor="text1"/>
          <w:sz w:val="20"/>
          <w:szCs w:val="20"/>
        </w:rPr>
        <w:t>Załącznik nr 2 – opis prac dla części 2</w:t>
      </w:r>
    </w:p>
    <w:p w14:paraId="1D88F69D" w14:textId="642E2028" w:rsidR="0000124A" w:rsidRPr="0000124A" w:rsidRDefault="0000124A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0124A">
        <w:rPr>
          <w:rFonts w:ascii="Verdana" w:hAnsi="Verdana"/>
          <w:b/>
          <w:bCs/>
          <w:color w:val="000000" w:themeColor="text1"/>
          <w:sz w:val="20"/>
          <w:szCs w:val="20"/>
        </w:rPr>
        <w:t>Załącznik nr 3 – opis prac dla części 3</w:t>
      </w:r>
    </w:p>
    <w:p w14:paraId="752F1A8B" w14:textId="05C248EE" w:rsidR="003262B1" w:rsidRPr="0000124A" w:rsidRDefault="0000124A" w:rsidP="0000124A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0124A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Załącznik nr 4 – opis prac dla części 4 </w:t>
      </w:r>
    </w:p>
    <w:p w14:paraId="2B1A4773" w14:textId="77777777" w:rsidR="003262B1" w:rsidRDefault="003262B1" w:rsidP="00F10AC1">
      <w:pPr>
        <w:spacing w:after="0" w:line="360" w:lineRule="auto"/>
        <w:jc w:val="both"/>
        <w:rPr>
          <w:rFonts w:ascii="Verdana" w:hAnsi="Verdana"/>
          <w:b/>
          <w:color w:val="000000" w:themeColor="text1"/>
          <w:szCs w:val="20"/>
        </w:rPr>
      </w:pPr>
    </w:p>
    <w:p w14:paraId="2A33D17C" w14:textId="1A07C468" w:rsidR="007C5BC0" w:rsidRDefault="00223B65" w:rsidP="00223B65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Sporządziła</w:t>
      </w:r>
      <w:r w:rsidR="00A5236B">
        <w:rPr>
          <w:rFonts w:ascii="Verdana" w:hAnsi="Verdana"/>
          <w:sz w:val="20"/>
          <w:szCs w:val="20"/>
        </w:rPr>
        <w:t xml:space="preserve">: Żaneta Kluska                            Zaakceptowała: Katarzyna Chałupczyńska </w:t>
      </w:r>
    </w:p>
    <w:p w14:paraId="20F83932" w14:textId="77777777" w:rsidR="007C5BC0" w:rsidRDefault="007C5BC0" w:rsidP="007F53CE">
      <w:pPr>
        <w:spacing w:after="0" w:line="360" w:lineRule="auto"/>
        <w:jc w:val="center"/>
        <w:rPr>
          <w:rFonts w:ascii="Verdana" w:hAnsi="Verdana"/>
          <w:sz w:val="20"/>
          <w:szCs w:val="20"/>
        </w:rPr>
      </w:pPr>
    </w:p>
    <w:p w14:paraId="6DB70103" w14:textId="77777777" w:rsidR="007F53CE" w:rsidRPr="007F6F1C" w:rsidRDefault="007F53CE" w:rsidP="000C23B6">
      <w:pPr>
        <w:spacing w:after="0" w:line="360" w:lineRule="auto"/>
        <w:rPr>
          <w:rFonts w:ascii="Verdana" w:hAnsi="Verdana"/>
          <w:sz w:val="20"/>
          <w:szCs w:val="20"/>
        </w:rPr>
      </w:pPr>
    </w:p>
    <w:sectPr w:rsidR="007F53CE" w:rsidRPr="007F6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F6788" w14:textId="77777777" w:rsidR="00874517" w:rsidRDefault="00874517" w:rsidP="0021791C">
      <w:pPr>
        <w:spacing w:after="0" w:line="240" w:lineRule="auto"/>
      </w:pPr>
      <w:r>
        <w:separator/>
      </w:r>
    </w:p>
  </w:endnote>
  <w:endnote w:type="continuationSeparator" w:id="0">
    <w:p w14:paraId="69F40D24" w14:textId="77777777" w:rsidR="00874517" w:rsidRDefault="00874517" w:rsidP="00217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FFD4" w14:textId="77777777" w:rsidR="00874517" w:rsidRDefault="00874517" w:rsidP="0021791C">
      <w:pPr>
        <w:spacing w:after="0" w:line="240" w:lineRule="auto"/>
      </w:pPr>
      <w:r>
        <w:separator/>
      </w:r>
    </w:p>
  </w:footnote>
  <w:footnote w:type="continuationSeparator" w:id="0">
    <w:p w14:paraId="7D51E512" w14:textId="77777777" w:rsidR="00874517" w:rsidRDefault="00874517" w:rsidP="00217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00000015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1A"/>
    <w:multiLevelType w:val="multilevel"/>
    <w:tmpl w:val="0000001A"/>
    <w:name w:val="WW8Num31"/>
    <w:lvl w:ilvl="0">
      <w:start w:val="1"/>
      <w:numFmt w:val="bullet"/>
      <w:lvlText w:val=""/>
      <w:lvlJc w:val="left"/>
      <w:pPr>
        <w:tabs>
          <w:tab w:val="num" w:pos="1474"/>
        </w:tabs>
        <w:ind w:left="1474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1E1A0E58"/>
    <w:multiLevelType w:val="multilevel"/>
    <w:tmpl w:val="CB46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DB08AF"/>
    <w:multiLevelType w:val="hybridMultilevel"/>
    <w:tmpl w:val="A678C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F471F30"/>
    <w:multiLevelType w:val="hybridMultilevel"/>
    <w:tmpl w:val="61ECE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D5E"/>
    <w:rsid w:val="0000124A"/>
    <w:rsid w:val="00013951"/>
    <w:rsid w:val="000421BF"/>
    <w:rsid w:val="00067F04"/>
    <w:rsid w:val="00067F88"/>
    <w:rsid w:val="00071D3B"/>
    <w:rsid w:val="000C23B6"/>
    <w:rsid w:val="000C6C6D"/>
    <w:rsid w:val="0010452C"/>
    <w:rsid w:val="00120802"/>
    <w:rsid w:val="0013402B"/>
    <w:rsid w:val="001821B9"/>
    <w:rsid w:val="00184E2B"/>
    <w:rsid w:val="001A2387"/>
    <w:rsid w:val="001B2B4D"/>
    <w:rsid w:val="001B672D"/>
    <w:rsid w:val="001C5DA8"/>
    <w:rsid w:val="001D021A"/>
    <w:rsid w:val="001F27A3"/>
    <w:rsid w:val="001F33C7"/>
    <w:rsid w:val="002064F4"/>
    <w:rsid w:val="0021791C"/>
    <w:rsid w:val="00222531"/>
    <w:rsid w:val="00223B65"/>
    <w:rsid w:val="0024028A"/>
    <w:rsid w:val="00256E35"/>
    <w:rsid w:val="00262F8F"/>
    <w:rsid w:val="002633B9"/>
    <w:rsid w:val="0029400B"/>
    <w:rsid w:val="002C33CF"/>
    <w:rsid w:val="002C565D"/>
    <w:rsid w:val="002C59A1"/>
    <w:rsid w:val="002E4E0F"/>
    <w:rsid w:val="0030542A"/>
    <w:rsid w:val="00305CE3"/>
    <w:rsid w:val="00307F0A"/>
    <w:rsid w:val="00311C7D"/>
    <w:rsid w:val="00324F8D"/>
    <w:rsid w:val="003262B1"/>
    <w:rsid w:val="00340CF7"/>
    <w:rsid w:val="003456FC"/>
    <w:rsid w:val="0035454F"/>
    <w:rsid w:val="00360D46"/>
    <w:rsid w:val="00366611"/>
    <w:rsid w:val="003765CF"/>
    <w:rsid w:val="00390688"/>
    <w:rsid w:val="00394BF8"/>
    <w:rsid w:val="003C2267"/>
    <w:rsid w:val="003C74FA"/>
    <w:rsid w:val="003D3BDC"/>
    <w:rsid w:val="003D51D5"/>
    <w:rsid w:val="003E5D14"/>
    <w:rsid w:val="00401BC9"/>
    <w:rsid w:val="0041555E"/>
    <w:rsid w:val="00443F6B"/>
    <w:rsid w:val="0044792C"/>
    <w:rsid w:val="004539E9"/>
    <w:rsid w:val="0048371A"/>
    <w:rsid w:val="004906DB"/>
    <w:rsid w:val="00490784"/>
    <w:rsid w:val="00496357"/>
    <w:rsid w:val="004A6CEA"/>
    <w:rsid w:val="004B52BA"/>
    <w:rsid w:val="004C44FA"/>
    <w:rsid w:val="004F7B82"/>
    <w:rsid w:val="005175D2"/>
    <w:rsid w:val="00522A9A"/>
    <w:rsid w:val="005476FB"/>
    <w:rsid w:val="00550FFC"/>
    <w:rsid w:val="00557F60"/>
    <w:rsid w:val="00560F29"/>
    <w:rsid w:val="00581D24"/>
    <w:rsid w:val="005B061E"/>
    <w:rsid w:val="005B2EB3"/>
    <w:rsid w:val="005C05E9"/>
    <w:rsid w:val="005D0345"/>
    <w:rsid w:val="005F3A71"/>
    <w:rsid w:val="00614FA5"/>
    <w:rsid w:val="00634CC0"/>
    <w:rsid w:val="006351D2"/>
    <w:rsid w:val="0065222F"/>
    <w:rsid w:val="006800A0"/>
    <w:rsid w:val="00696DAE"/>
    <w:rsid w:val="006A0475"/>
    <w:rsid w:val="006E1255"/>
    <w:rsid w:val="00715D5A"/>
    <w:rsid w:val="0071794D"/>
    <w:rsid w:val="007246BD"/>
    <w:rsid w:val="00724D6D"/>
    <w:rsid w:val="00731337"/>
    <w:rsid w:val="007406BA"/>
    <w:rsid w:val="00761962"/>
    <w:rsid w:val="007B20E4"/>
    <w:rsid w:val="007C5BC0"/>
    <w:rsid w:val="007F53CE"/>
    <w:rsid w:val="007F6F1C"/>
    <w:rsid w:val="00821068"/>
    <w:rsid w:val="00826261"/>
    <w:rsid w:val="00833D5E"/>
    <w:rsid w:val="008365AC"/>
    <w:rsid w:val="0084222A"/>
    <w:rsid w:val="00847766"/>
    <w:rsid w:val="00874517"/>
    <w:rsid w:val="00883F5E"/>
    <w:rsid w:val="00893841"/>
    <w:rsid w:val="00896636"/>
    <w:rsid w:val="008A3308"/>
    <w:rsid w:val="008A6ED8"/>
    <w:rsid w:val="008B3C28"/>
    <w:rsid w:val="008B4FA8"/>
    <w:rsid w:val="008E3093"/>
    <w:rsid w:val="008F277C"/>
    <w:rsid w:val="009034BC"/>
    <w:rsid w:val="00916573"/>
    <w:rsid w:val="00942E56"/>
    <w:rsid w:val="00993457"/>
    <w:rsid w:val="009A5A06"/>
    <w:rsid w:val="009F5F89"/>
    <w:rsid w:val="00A05BE2"/>
    <w:rsid w:val="00A13429"/>
    <w:rsid w:val="00A24D94"/>
    <w:rsid w:val="00A31E0D"/>
    <w:rsid w:val="00A46243"/>
    <w:rsid w:val="00A5236B"/>
    <w:rsid w:val="00A86EE9"/>
    <w:rsid w:val="00AA0AC5"/>
    <w:rsid w:val="00AD0F60"/>
    <w:rsid w:val="00AD2906"/>
    <w:rsid w:val="00AE5455"/>
    <w:rsid w:val="00AF78F2"/>
    <w:rsid w:val="00B04CF2"/>
    <w:rsid w:val="00B064D8"/>
    <w:rsid w:val="00B160CA"/>
    <w:rsid w:val="00B16A7B"/>
    <w:rsid w:val="00B34398"/>
    <w:rsid w:val="00B47642"/>
    <w:rsid w:val="00B56112"/>
    <w:rsid w:val="00B82D95"/>
    <w:rsid w:val="00B836E7"/>
    <w:rsid w:val="00B90255"/>
    <w:rsid w:val="00BB2C0D"/>
    <w:rsid w:val="00BB35EE"/>
    <w:rsid w:val="00BB546A"/>
    <w:rsid w:val="00BF0B7D"/>
    <w:rsid w:val="00BF17C6"/>
    <w:rsid w:val="00C31E56"/>
    <w:rsid w:val="00C34023"/>
    <w:rsid w:val="00C816FA"/>
    <w:rsid w:val="00CC42EA"/>
    <w:rsid w:val="00CD1B5B"/>
    <w:rsid w:val="00CD2DAF"/>
    <w:rsid w:val="00CD572B"/>
    <w:rsid w:val="00D32514"/>
    <w:rsid w:val="00D341A2"/>
    <w:rsid w:val="00D631C3"/>
    <w:rsid w:val="00D64D61"/>
    <w:rsid w:val="00D81E07"/>
    <w:rsid w:val="00DC630D"/>
    <w:rsid w:val="00DD1FDF"/>
    <w:rsid w:val="00DE58BF"/>
    <w:rsid w:val="00E010C9"/>
    <w:rsid w:val="00E0110E"/>
    <w:rsid w:val="00E03D17"/>
    <w:rsid w:val="00E03FF4"/>
    <w:rsid w:val="00E15526"/>
    <w:rsid w:val="00E2525E"/>
    <w:rsid w:val="00E65A8C"/>
    <w:rsid w:val="00E932A7"/>
    <w:rsid w:val="00EE111D"/>
    <w:rsid w:val="00EE30AB"/>
    <w:rsid w:val="00F01066"/>
    <w:rsid w:val="00F10AC1"/>
    <w:rsid w:val="00F87D84"/>
    <w:rsid w:val="00F909A7"/>
    <w:rsid w:val="00F95CA4"/>
    <w:rsid w:val="00F97A76"/>
    <w:rsid w:val="00FA3D69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7F40"/>
  <w15:docId w15:val="{6E3F6B10-6561-4CCD-84A8-2D85A261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B4D"/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F1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0452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C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17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91C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7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91C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E0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2626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v1msonormal">
    <w:name w:val="v1msonormal"/>
    <w:basedOn w:val="Normalny"/>
    <w:uiPriority w:val="99"/>
    <w:rsid w:val="00394BF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2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3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236B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36B"/>
    <w:rPr>
      <w:rFonts w:ascii="Calibri" w:eastAsia="Calibri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5</cp:revision>
  <cp:lastPrinted>2024-04-30T11:24:00Z</cp:lastPrinted>
  <dcterms:created xsi:type="dcterms:W3CDTF">2024-04-30T09:44:00Z</dcterms:created>
  <dcterms:modified xsi:type="dcterms:W3CDTF">2024-06-03T11:08:00Z</dcterms:modified>
</cp:coreProperties>
</file>